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F8" w:rsidRPr="005D1EF8" w:rsidRDefault="005D1EF8" w:rsidP="005D1EF8">
      <w:pPr>
        <w:shd w:val="clear" w:color="auto" w:fill="F8F8F8"/>
        <w:spacing w:after="225" w:line="630" w:lineRule="atLeast"/>
        <w:textAlignment w:val="baseline"/>
        <w:outlineLvl w:val="1"/>
        <w:rPr>
          <w:rFonts w:ascii="Arial" w:eastAsia="Times New Roman" w:hAnsi="Arial" w:cs="Arial"/>
          <w:color w:val="2A2A2A"/>
          <w:sz w:val="63"/>
          <w:szCs w:val="63"/>
          <w:lang w:eastAsia="ru-RU"/>
        </w:rPr>
      </w:pPr>
      <w:proofErr w:type="spellStart"/>
      <w:r w:rsidRPr="005D1EF8">
        <w:rPr>
          <w:rFonts w:ascii="Arial" w:eastAsia="Times New Roman" w:hAnsi="Arial" w:cs="Arial"/>
          <w:color w:val="2A2A2A"/>
          <w:sz w:val="63"/>
          <w:szCs w:val="63"/>
          <w:lang w:eastAsia="ru-RU"/>
        </w:rPr>
        <w:t>Минпросвещения</w:t>
      </w:r>
      <w:proofErr w:type="spellEnd"/>
      <w:r w:rsidRPr="005D1EF8">
        <w:rPr>
          <w:rFonts w:ascii="Arial" w:eastAsia="Times New Roman" w:hAnsi="Arial" w:cs="Arial"/>
          <w:color w:val="2A2A2A"/>
          <w:sz w:val="63"/>
          <w:szCs w:val="63"/>
          <w:lang w:eastAsia="ru-RU"/>
        </w:rPr>
        <w:t xml:space="preserve"> утвердило Федеральную образовательную программу</w:t>
      </w:r>
    </w:p>
    <w:p w:rsidR="005D1EF8" w:rsidRPr="005D1EF8" w:rsidRDefault="005D1EF8" w:rsidP="005D1EF8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1"/>
          <w:szCs w:val="21"/>
          <w:lang w:eastAsia="ru-RU"/>
        </w:rPr>
      </w:pPr>
      <w:proofErr w:type="spellStart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Минпросвещения</w:t>
      </w:r>
      <w:proofErr w:type="spellEnd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впервые утвердило образовательную программу дошкольного образования на федеральном уровне </w:t>
      </w:r>
      <w:hyperlink r:id="rId4" w:tgtFrame="_blank" w:history="1">
        <w:r w:rsidRPr="005D1EF8">
          <w:rPr>
            <w:rFonts w:ascii="Arial" w:eastAsia="Times New Roman" w:hAnsi="Arial" w:cs="Arial"/>
            <w:color w:val="3A80F1"/>
            <w:sz w:val="21"/>
            <w:lang w:eastAsia="ru-RU"/>
          </w:rPr>
          <w:t xml:space="preserve">(приказ </w:t>
        </w:r>
        <w:proofErr w:type="spellStart"/>
        <w:r w:rsidRPr="005D1EF8">
          <w:rPr>
            <w:rFonts w:ascii="Arial" w:eastAsia="Times New Roman" w:hAnsi="Arial" w:cs="Arial"/>
            <w:color w:val="3A80F1"/>
            <w:sz w:val="21"/>
            <w:lang w:eastAsia="ru-RU"/>
          </w:rPr>
          <w:t>Минпросвещения</w:t>
        </w:r>
        <w:proofErr w:type="spellEnd"/>
        <w:r w:rsidRPr="005D1EF8">
          <w:rPr>
            <w:rFonts w:ascii="Arial" w:eastAsia="Times New Roman" w:hAnsi="Arial" w:cs="Arial"/>
            <w:color w:val="3A80F1"/>
            <w:sz w:val="21"/>
            <w:lang w:eastAsia="ru-RU"/>
          </w:rPr>
          <w:t xml:space="preserve"> от 25.11.2022 № 1028).</w:t>
        </w:r>
      </w:hyperlink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 Теперь детские сады будут </w:t>
      </w:r>
      <w:proofErr w:type="gramStart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разрабатывать</w:t>
      </w:r>
      <w:proofErr w:type="gramEnd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и утверждать свои образовательные программы с учетом ФГОС и ФОП ДО. </w:t>
      </w:r>
      <w:proofErr w:type="gramStart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Цель ФОП ДО – разностороннее развитие ребенка в период дошкольного детства с учетом возрастных и индивидуальных особенностей на основе духовно-нравственных ценностей российского народа, исторических и национально-культурных традиций.</w:t>
      </w:r>
      <w:proofErr w:type="gramEnd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Программа определяет единые для Российской Федерации базовые объем и содержание дошкольного </w:t>
      </w:r>
      <w:proofErr w:type="gramStart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образования</w:t>
      </w:r>
      <w:proofErr w:type="gramEnd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и планируемые результаты освоения образовательной программы. Поэтому содержание и планируемые результаты образовательной программы каждого детского сада должны быть не ниже тех, которые предусматривает ФОП ДО </w:t>
      </w:r>
      <w:hyperlink r:id="rId5" w:tgtFrame="_blank" w:history="1">
        <w:r w:rsidRPr="005D1EF8">
          <w:rPr>
            <w:rFonts w:ascii="Arial" w:eastAsia="Times New Roman" w:hAnsi="Arial" w:cs="Arial"/>
            <w:color w:val="3A80F1"/>
            <w:sz w:val="21"/>
            <w:lang w:eastAsia="ru-RU"/>
          </w:rPr>
          <w:t>(п. 6 ст. 12 Федерального закона от 29.12.2012 № 273-ФЗ).</w:t>
        </w:r>
      </w:hyperlink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 Привести в соответствие с ФОП </w:t>
      </w:r>
      <w:proofErr w:type="gramStart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ДО</w:t>
      </w:r>
      <w:proofErr w:type="gramEnd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 </w:t>
      </w:r>
      <w:proofErr w:type="gramStart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свои</w:t>
      </w:r>
      <w:proofErr w:type="gramEnd"/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 xml:space="preserve"> образовательные программы детские сады должны не позднее 1 сентября 2023 года (</w:t>
      </w:r>
      <w:hyperlink r:id="rId6" w:tgtFrame="_blank" w:history="1">
        <w:r w:rsidRPr="005D1EF8">
          <w:rPr>
            <w:rFonts w:ascii="Arial" w:eastAsia="Times New Roman" w:hAnsi="Arial" w:cs="Arial"/>
            <w:color w:val="3A80F1"/>
            <w:sz w:val="21"/>
            <w:lang w:eastAsia="ru-RU"/>
          </w:rPr>
          <w:t>п. 4 ст. 3 Федерального закона от 24.09.2022 № 371-ФЗ)</w:t>
        </w:r>
      </w:hyperlink>
      <w:r w:rsidRPr="005D1EF8">
        <w:rPr>
          <w:rFonts w:ascii="Arial" w:eastAsia="Times New Roman" w:hAnsi="Arial" w:cs="Arial"/>
          <w:color w:val="0A0A0A"/>
          <w:sz w:val="21"/>
          <w:szCs w:val="21"/>
          <w:lang w:eastAsia="ru-RU"/>
        </w:rPr>
        <w:t>.</w:t>
      </w:r>
    </w:p>
    <w:p w:rsidR="00C26D98" w:rsidRDefault="00C26D98"/>
    <w:sectPr w:rsidR="00C26D98" w:rsidSect="00C2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F8"/>
    <w:rsid w:val="005D1EF8"/>
    <w:rsid w:val="00C2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98"/>
  </w:style>
  <w:style w:type="paragraph" w:styleId="2">
    <w:name w:val="heading 2"/>
    <w:basedOn w:val="a"/>
    <w:link w:val="20"/>
    <w:uiPriority w:val="9"/>
    <w:qFormat/>
    <w:rsid w:val="005D1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very-light-gray-to-cyan-bluish-gray-gradient-background">
    <w:name w:val="has-very-light-gray-to-cyan-bluish-gray-gradient-background"/>
    <w:basedOn w:val="a"/>
    <w:rsid w:val="005D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9240008" TargetMode="External"/><Relationship Id="rId5" Type="http://schemas.openxmlformats.org/officeDocument/2006/relationships/hyperlink" Target="http://pravo.gov.ru/proxy/ips/?docbody=&amp;firstDoc=1&amp;lastDoc=1&amp;nd=102162745" TargetMode="Externa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2024-04-04T12:03:00Z</dcterms:created>
  <dcterms:modified xsi:type="dcterms:W3CDTF">2024-04-04T12:03:00Z</dcterms:modified>
</cp:coreProperties>
</file>